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79" w:rsidRDefault="004D508E">
      <w:r>
        <w:rPr>
          <w:noProof/>
        </w:rPr>
        <w:drawing>
          <wp:inline distT="0" distB="0" distL="0" distR="0" wp14:anchorId="0B7C149E" wp14:editId="2D5BD0BD">
            <wp:extent cx="5414561" cy="3715200"/>
            <wp:effectExtent l="0" t="0" r="0" b="0"/>
            <wp:docPr id="1" name="Picture 1" descr="http://blogs.census.gov/wp-content/blogs.dir/11/files/2012/04/urban-p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s.census.gov/wp-content/blogs.dir/11/files/2012/04/urban-po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725" cy="371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08E" w:rsidRDefault="004D508E"/>
    <w:p w:rsidR="004D508E" w:rsidRPr="004D508E" w:rsidRDefault="004D508E" w:rsidP="004D508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D508E">
        <w:rPr>
          <w:sz w:val="32"/>
          <w:szCs w:val="32"/>
        </w:rPr>
        <w:t>What trend does this graph illustrate?</w:t>
      </w:r>
      <w:bookmarkStart w:id="0" w:name="_GoBack"/>
      <w:bookmarkEnd w:id="0"/>
    </w:p>
    <w:sectPr w:rsidR="004D508E" w:rsidRPr="004D5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54D8F"/>
    <w:multiLevelType w:val="hybridMultilevel"/>
    <w:tmpl w:val="BC849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8E"/>
    <w:rsid w:val="00411479"/>
    <w:rsid w:val="004D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0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5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0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5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Langer</dc:creator>
  <cp:lastModifiedBy>Robin Langer</cp:lastModifiedBy>
  <cp:revision>1</cp:revision>
  <dcterms:created xsi:type="dcterms:W3CDTF">2016-04-21T15:42:00Z</dcterms:created>
  <dcterms:modified xsi:type="dcterms:W3CDTF">2016-04-21T15:44:00Z</dcterms:modified>
</cp:coreProperties>
</file>